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99B" w:rsidRDefault="001736B5" w:rsidP="001736B5">
      <w:pPr>
        <w:jc w:val="right"/>
      </w:pPr>
      <w:r>
        <w:t>22/09/2015</w:t>
      </w:r>
    </w:p>
    <w:p w:rsidR="001736B5" w:rsidRDefault="001736B5" w:rsidP="001736B5">
      <w:pPr>
        <w:jc w:val="center"/>
      </w:pPr>
      <w:r>
        <w:t>Bitácora</w:t>
      </w:r>
    </w:p>
    <w:p w:rsidR="001736B5" w:rsidRDefault="001736B5" w:rsidP="001736B5">
      <w:r>
        <w:t>Lo que hicimos en el día de hoy fue, primero que todo ver un video:</w:t>
      </w:r>
      <w:r w:rsidRPr="001736B5">
        <w:t xml:space="preserve"> </w:t>
      </w:r>
      <w:hyperlink r:id="rId4" w:history="1">
        <w:r w:rsidRPr="00583081">
          <w:rPr>
            <w:rStyle w:val="Hipervnculo"/>
          </w:rPr>
          <w:t>https://www.youtube.com/watch?v=e0NM1jJbjrM</w:t>
        </w:r>
      </w:hyperlink>
      <w:r>
        <w:t xml:space="preserve">  , después copiamos la importancia de este mientras que Valeria López continuo leyendo el libro “mentes brillantes, alumnos fascinantes”, después la profesora Ana María Quintero nos explicó los logotipos, isotipos y los isologotipos, después nos explicó cómo hacer un empaque en CorelDraw.</w:t>
      </w:r>
      <w:bookmarkStart w:id="0" w:name="_GoBack"/>
      <w:bookmarkEnd w:id="0"/>
      <w:r>
        <w:t xml:space="preserve"> </w:t>
      </w:r>
    </w:p>
    <w:sectPr w:rsidR="001736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6B5"/>
    <w:rsid w:val="00006B22"/>
    <w:rsid w:val="001336C4"/>
    <w:rsid w:val="001736B5"/>
    <w:rsid w:val="001B3C50"/>
    <w:rsid w:val="001F5539"/>
    <w:rsid w:val="002C2F9F"/>
    <w:rsid w:val="002D099B"/>
    <w:rsid w:val="0075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0B11C3A-B023-4098-BB53-488D90BAF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736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e0NM1jJbjr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Sistemas</dc:creator>
  <cp:keywords/>
  <dc:description/>
  <cp:lastModifiedBy>Sistemas</cp:lastModifiedBy>
  <cp:revision>1</cp:revision>
  <dcterms:created xsi:type="dcterms:W3CDTF">2015-09-22T17:03:00Z</dcterms:created>
  <dcterms:modified xsi:type="dcterms:W3CDTF">2015-09-22T17:29:00Z</dcterms:modified>
</cp:coreProperties>
</file>